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4AA" w:rsidRDefault="005C7FCB" w:rsidP="005C7FCB">
      <w:pPr>
        <w:ind w:left="708" w:firstLine="708"/>
        <w:rPr>
          <w:b/>
          <w:sz w:val="28"/>
          <w:szCs w:val="28"/>
          <w:u w:val="single"/>
        </w:rPr>
      </w:pPr>
      <w:bookmarkStart w:id="0" w:name="_GoBack"/>
      <w:bookmarkEnd w:id="0"/>
      <w:proofErr w:type="spellStart"/>
      <w:r>
        <w:rPr>
          <w:b/>
          <w:sz w:val="28"/>
          <w:szCs w:val="28"/>
          <w:u w:val="single"/>
        </w:rPr>
        <w:t>Hemorrhagisc</w:t>
      </w:r>
      <w:r w:rsidR="003C14A8">
        <w:rPr>
          <w:b/>
          <w:sz w:val="28"/>
          <w:szCs w:val="28"/>
          <w:u w:val="single"/>
        </w:rPr>
        <w:t>he</w:t>
      </w:r>
      <w:proofErr w:type="spellEnd"/>
      <w:r w:rsidR="003C14A8">
        <w:rPr>
          <w:b/>
          <w:sz w:val="28"/>
          <w:szCs w:val="28"/>
          <w:u w:val="single"/>
        </w:rPr>
        <w:t xml:space="preserve"> diathese – overzichtstabel</w:t>
      </w:r>
    </w:p>
    <w:p w:rsidR="005C7FCB" w:rsidRDefault="005C7FCB" w:rsidP="005C7FCB">
      <w:pPr>
        <w:rPr>
          <w:b/>
          <w:sz w:val="28"/>
          <w:szCs w:val="28"/>
          <w:u w:val="single"/>
        </w:rPr>
      </w:pPr>
    </w:p>
    <w:p w:rsidR="005C7FCB" w:rsidRDefault="005C7FCB" w:rsidP="005C7FCB">
      <w:pPr>
        <w:rPr>
          <w:sz w:val="28"/>
          <w:szCs w:val="28"/>
        </w:rPr>
      </w:pPr>
    </w:p>
    <w:p w:rsidR="005C7FCB" w:rsidRDefault="005C7FCB" w:rsidP="005C7FCB">
      <w:r>
        <w:t xml:space="preserve">Tabel 1 – Kenmerken (bloed-) onderzoek </w:t>
      </w:r>
      <w:proofErr w:type="spellStart"/>
      <w:r>
        <w:t>diff</w:t>
      </w:r>
      <w:proofErr w:type="spellEnd"/>
      <w:r>
        <w:t xml:space="preserve"> </w:t>
      </w:r>
      <w:proofErr w:type="spellStart"/>
      <w:r>
        <w:t>dxx</w:t>
      </w:r>
      <w:proofErr w:type="spellEnd"/>
      <w:r>
        <w:t xml:space="preserve"> oorzaken </w:t>
      </w:r>
      <w:proofErr w:type="spellStart"/>
      <w:r>
        <w:t>haemorrhagische</w:t>
      </w:r>
      <w:proofErr w:type="spellEnd"/>
      <w:r>
        <w:t xml:space="preserve"> diathese</w:t>
      </w:r>
    </w:p>
    <w:p w:rsidR="005C7FCB" w:rsidRDefault="005C7FCB" w:rsidP="005C7F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1603"/>
        <w:gridCol w:w="1176"/>
        <w:gridCol w:w="1176"/>
        <w:gridCol w:w="1456"/>
        <w:gridCol w:w="1550"/>
      </w:tblGrid>
      <w:tr w:rsidR="00EF05C2" w:rsidRPr="005C7FCB" w:rsidTr="00EF05C2">
        <w:tc>
          <w:tcPr>
            <w:tcW w:w="2268" w:type="dxa"/>
            <w:shd w:val="clear" w:color="auto" w:fill="auto"/>
          </w:tcPr>
          <w:p w:rsidR="005C7FCB" w:rsidRPr="00EF05C2" w:rsidRDefault="005C7FCB" w:rsidP="005C7FCB">
            <w:pPr>
              <w:rPr>
                <w:b/>
              </w:rPr>
            </w:pPr>
            <w:proofErr w:type="spellStart"/>
            <w:r w:rsidRPr="00EF05C2">
              <w:rPr>
                <w:b/>
              </w:rPr>
              <w:t>Ddx</w:t>
            </w:r>
            <w:proofErr w:type="spellEnd"/>
            <w:r w:rsidRPr="00EF05C2">
              <w:rPr>
                <w:b/>
              </w:rPr>
              <w:t xml:space="preserve"> van </w:t>
            </w:r>
            <w:proofErr w:type="spellStart"/>
            <w:r w:rsidRPr="00EF05C2">
              <w:rPr>
                <w:b/>
              </w:rPr>
              <w:t>hemorrhagische</w:t>
            </w:r>
            <w:proofErr w:type="spellEnd"/>
            <w:r w:rsidRPr="00EF05C2">
              <w:rPr>
                <w:b/>
              </w:rPr>
              <w:t xml:space="preserve"> </w:t>
            </w:r>
          </w:p>
          <w:p w:rsidR="005C7FCB" w:rsidRPr="00EF05C2" w:rsidRDefault="005C7FCB" w:rsidP="005C7FCB">
            <w:pPr>
              <w:rPr>
                <w:b/>
              </w:rPr>
            </w:pPr>
            <w:r w:rsidRPr="00EF05C2">
              <w:rPr>
                <w:b/>
              </w:rPr>
              <w:t>diathese</w:t>
            </w:r>
          </w:p>
        </w:tc>
        <w:tc>
          <w:tcPr>
            <w:tcW w:w="1620" w:type="dxa"/>
            <w:shd w:val="clear" w:color="auto" w:fill="auto"/>
          </w:tcPr>
          <w:p w:rsidR="005C7FCB" w:rsidRPr="00EF05C2" w:rsidRDefault="005C7FCB" w:rsidP="005C7FCB">
            <w:pPr>
              <w:rPr>
                <w:b/>
              </w:rPr>
            </w:pPr>
            <w:proofErr w:type="spellStart"/>
            <w:r w:rsidRPr="00EF05C2">
              <w:rPr>
                <w:b/>
              </w:rPr>
              <w:t>Trombocyten</w:t>
            </w:r>
            <w:proofErr w:type="spellEnd"/>
          </w:p>
          <w:p w:rsidR="005C7FCB" w:rsidRPr="00EF05C2" w:rsidRDefault="007925F0" w:rsidP="005C7FCB">
            <w:pPr>
              <w:rPr>
                <w:b/>
              </w:rPr>
            </w:pPr>
            <w:r w:rsidRPr="00EF05C2">
              <w:rPr>
                <w:b/>
              </w:rPr>
              <w:t>(10-9</w:t>
            </w:r>
            <w:r w:rsidR="005C7FCB" w:rsidRPr="00EF05C2">
              <w:rPr>
                <w:b/>
              </w:rPr>
              <w:t>/l)</w:t>
            </w:r>
          </w:p>
        </w:tc>
        <w:tc>
          <w:tcPr>
            <w:tcW w:w="1080" w:type="dxa"/>
            <w:shd w:val="clear" w:color="auto" w:fill="auto"/>
          </w:tcPr>
          <w:p w:rsidR="005C7FCB" w:rsidRPr="00EF05C2" w:rsidRDefault="005C7FCB" w:rsidP="005C7FCB">
            <w:pPr>
              <w:rPr>
                <w:b/>
              </w:rPr>
            </w:pPr>
            <w:r w:rsidRPr="00EF05C2">
              <w:rPr>
                <w:b/>
              </w:rPr>
              <w:t xml:space="preserve"> PT </w:t>
            </w:r>
          </w:p>
          <w:p w:rsidR="005C7FCB" w:rsidRPr="00EF05C2" w:rsidRDefault="005C7FCB" w:rsidP="005C7FCB">
            <w:pPr>
              <w:rPr>
                <w:b/>
              </w:rPr>
            </w:pPr>
            <w:r w:rsidRPr="00EF05C2">
              <w:rPr>
                <w:b/>
              </w:rPr>
              <w:t>(seconde)</w:t>
            </w:r>
          </w:p>
        </w:tc>
        <w:tc>
          <w:tcPr>
            <w:tcW w:w="1172" w:type="dxa"/>
            <w:shd w:val="clear" w:color="auto" w:fill="auto"/>
          </w:tcPr>
          <w:p w:rsidR="005C7FCB" w:rsidRPr="00EF05C2" w:rsidRDefault="005C7FCB" w:rsidP="005C7FCB">
            <w:pPr>
              <w:rPr>
                <w:b/>
              </w:rPr>
            </w:pPr>
            <w:r w:rsidRPr="00EF05C2">
              <w:rPr>
                <w:b/>
              </w:rPr>
              <w:t>APTT</w:t>
            </w:r>
          </w:p>
          <w:p w:rsidR="005C7FCB" w:rsidRPr="00EF05C2" w:rsidRDefault="005C7FCB" w:rsidP="005C7FCB">
            <w:pPr>
              <w:rPr>
                <w:b/>
              </w:rPr>
            </w:pPr>
            <w:r w:rsidRPr="00EF05C2">
              <w:rPr>
                <w:b/>
              </w:rPr>
              <w:t>(seconde)</w:t>
            </w:r>
          </w:p>
        </w:tc>
        <w:tc>
          <w:tcPr>
            <w:tcW w:w="1536" w:type="dxa"/>
            <w:shd w:val="clear" w:color="auto" w:fill="auto"/>
          </w:tcPr>
          <w:p w:rsidR="005C7FCB" w:rsidRPr="00EF05C2" w:rsidRDefault="005C7FCB" w:rsidP="005C7FCB">
            <w:pPr>
              <w:rPr>
                <w:b/>
              </w:rPr>
            </w:pPr>
            <w:proofErr w:type="spellStart"/>
            <w:r w:rsidRPr="00EF05C2">
              <w:rPr>
                <w:b/>
              </w:rPr>
              <w:t>Fibrinogeen</w:t>
            </w:r>
            <w:proofErr w:type="spellEnd"/>
          </w:p>
          <w:p w:rsidR="005C7FCB" w:rsidRPr="00EF05C2" w:rsidRDefault="007925F0" w:rsidP="005C7FCB">
            <w:pPr>
              <w:rPr>
                <w:b/>
              </w:rPr>
            </w:pPr>
            <w:r w:rsidRPr="00EF05C2">
              <w:rPr>
                <w:b/>
              </w:rPr>
              <w:t xml:space="preserve">      </w:t>
            </w:r>
            <w:r w:rsidR="005C7FCB" w:rsidRPr="00EF05C2">
              <w:rPr>
                <w:b/>
              </w:rPr>
              <w:t>(g/l)</w:t>
            </w:r>
          </w:p>
        </w:tc>
        <w:tc>
          <w:tcPr>
            <w:tcW w:w="1536" w:type="dxa"/>
            <w:shd w:val="clear" w:color="auto" w:fill="auto"/>
          </w:tcPr>
          <w:p w:rsidR="005C7FCB" w:rsidRPr="0099610F" w:rsidRDefault="0099610F" w:rsidP="005C7FCB">
            <w:r w:rsidRPr="00EF05C2">
              <w:rPr>
                <w:b/>
              </w:rPr>
              <w:t xml:space="preserve">BMBT </w:t>
            </w:r>
            <w:r>
              <w:t>*1</w:t>
            </w:r>
          </w:p>
          <w:p w:rsidR="005C7FCB" w:rsidRPr="00EF05C2" w:rsidRDefault="005C7FCB" w:rsidP="005C7FCB">
            <w:pPr>
              <w:rPr>
                <w:b/>
              </w:rPr>
            </w:pPr>
            <w:r w:rsidRPr="00EF05C2">
              <w:rPr>
                <w:b/>
              </w:rPr>
              <w:t>Capillaire bloedingstijd</w:t>
            </w:r>
          </w:p>
        </w:tc>
      </w:tr>
      <w:tr w:rsidR="00EF05C2" w:rsidRPr="005C7FCB" w:rsidTr="00EF05C2">
        <w:tc>
          <w:tcPr>
            <w:tcW w:w="2268" w:type="dxa"/>
            <w:shd w:val="clear" w:color="auto" w:fill="auto"/>
          </w:tcPr>
          <w:p w:rsidR="005C7FCB" w:rsidRPr="00EF05C2" w:rsidRDefault="005C7FCB" w:rsidP="005C7FCB">
            <w:pPr>
              <w:rPr>
                <w:b/>
              </w:rPr>
            </w:pPr>
            <w:r w:rsidRPr="00EF05C2">
              <w:rPr>
                <w:b/>
              </w:rPr>
              <w:t xml:space="preserve">Stoornis in </w:t>
            </w:r>
          </w:p>
          <w:p w:rsidR="005C7FCB" w:rsidRPr="00EF05C2" w:rsidRDefault="005C7FCB" w:rsidP="005C7FCB">
            <w:pPr>
              <w:rPr>
                <w:u w:val="single"/>
              </w:rPr>
            </w:pPr>
            <w:r w:rsidRPr="00EF05C2">
              <w:rPr>
                <w:b/>
              </w:rPr>
              <w:t xml:space="preserve">primaire </w:t>
            </w:r>
            <w:proofErr w:type="spellStart"/>
            <w:r w:rsidRPr="00EF05C2">
              <w:rPr>
                <w:b/>
              </w:rPr>
              <w:t>hemostase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:rsidR="005C7FCB" w:rsidRPr="005C7FCB" w:rsidRDefault="005C7FCB" w:rsidP="005C7FCB"/>
        </w:tc>
        <w:tc>
          <w:tcPr>
            <w:tcW w:w="1080" w:type="dxa"/>
            <w:shd w:val="clear" w:color="auto" w:fill="auto"/>
          </w:tcPr>
          <w:p w:rsidR="005C7FCB" w:rsidRPr="005C7FCB" w:rsidRDefault="005C7FCB" w:rsidP="005C7FCB"/>
        </w:tc>
        <w:tc>
          <w:tcPr>
            <w:tcW w:w="1172" w:type="dxa"/>
            <w:shd w:val="clear" w:color="auto" w:fill="auto"/>
          </w:tcPr>
          <w:p w:rsidR="005C7FCB" w:rsidRPr="005C7FCB" w:rsidRDefault="005C7FCB" w:rsidP="005C7FCB"/>
        </w:tc>
        <w:tc>
          <w:tcPr>
            <w:tcW w:w="1536" w:type="dxa"/>
            <w:shd w:val="clear" w:color="auto" w:fill="auto"/>
          </w:tcPr>
          <w:p w:rsidR="005C7FCB" w:rsidRPr="005C7FCB" w:rsidRDefault="005C7FCB" w:rsidP="005C7FCB"/>
        </w:tc>
        <w:tc>
          <w:tcPr>
            <w:tcW w:w="1536" w:type="dxa"/>
            <w:shd w:val="clear" w:color="auto" w:fill="auto"/>
          </w:tcPr>
          <w:p w:rsidR="005C7FCB" w:rsidRPr="005C7FCB" w:rsidRDefault="005C7FCB" w:rsidP="005C7FCB"/>
        </w:tc>
      </w:tr>
      <w:tr w:rsidR="00EF05C2" w:rsidRPr="005C7FCB" w:rsidTr="00EF05C2">
        <w:tc>
          <w:tcPr>
            <w:tcW w:w="2268" w:type="dxa"/>
            <w:shd w:val="clear" w:color="auto" w:fill="auto"/>
          </w:tcPr>
          <w:p w:rsidR="005C7FCB" w:rsidRPr="005C7FCB" w:rsidRDefault="005C7FCB" w:rsidP="005C7FCB">
            <w:r>
              <w:t xml:space="preserve">1. </w:t>
            </w:r>
            <w:proofErr w:type="spellStart"/>
            <w:r>
              <w:t>trombocytopenie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↓</w:t>
            </w:r>
          </w:p>
        </w:tc>
        <w:tc>
          <w:tcPr>
            <w:tcW w:w="1080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-</w:t>
            </w:r>
          </w:p>
        </w:tc>
        <w:tc>
          <w:tcPr>
            <w:tcW w:w="1172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-</w:t>
            </w:r>
          </w:p>
        </w:tc>
        <w:tc>
          <w:tcPr>
            <w:tcW w:w="1536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-</w:t>
            </w:r>
          </w:p>
        </w:tc>
        <w:tc>
          <w:tcPr>
            <w:tcW w:w="1536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↑</w:t>
            </w:r>
          </w:p>
        </w:tc>
      </w:tr>
      <w:tr w:rsidR="00EF05C2" w:rsidRPr="005C7FCB" w:rsidTr="00EF05C2">
        <w:tc>
          <w:tcPr>
            <w:tcW w:w="2268" w:type="dxa"/>
            <w:shd w:val="clear" w:color="auto" w:fill="auto"/>
          </w:tcPr>
          <w:p w:rsidR="005C7FCB" w:rsidRPr="005C7FCB" w:rsidRDefault="005C7FCB" w:rsidP="005C7FCB">
            <w:r>
              <w:t xml:space="preserve">2. </w:t>
            </w:r>
            <w:proofErr w:type="spellStart"/>
            <w:r>
              <w:t>trombocytopathie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-</w:t>
            </w:r>
          </w:p>
        </w:tc>
        <w:tc>
          <w:tcPr>
            <w:tcW w:w="1080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-</w:t>
            </w:r>
          </w:p>
        </w:tc>
        <w:tc>
          <w:tcPr>
            <w:tcW w:w="1172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-</w:t>
            </w:r>
          </w:p>
        </w:tc>
        <w:tc>
          <w:tcPr>
            <w:tcW w:w="1536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-</w:t>
            </w:r>
          </w:p>
        </w:tc>
        <w:tc>
          <w:tcPr>
            <w:tcW w:w="1536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↑</w:t>
            </w:r>
          </w:p>
        </w:tc>
      </w:tr>
      <w:tr w:rsidR="00EF05C2" w:rsidRPr="005C7FCB" w:rsidTr="00EF05C2">
        <w:tc>
          <w:tcPr>
            <w:tcW w:w="2268" w:type="dxa"/>
            <w:shd w:val="clear" w:color="auto" w:fill="auto"/>
          </w:tcPr>
          <w:p w:rsidR="005C7FCB" w:rsidRPr="005C7FCB" w:rsidRDefault="005C7FCB" w:rsidP="005C7FCB">
            <w:r>
              <w:t>3. vaatwandstoornis</w:t>
            </w:r>
          </w:p>
        </w:tc>
        <w:tc>
          <w:tcPr>
            <w:tcW w:w="1620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-</w:t>
            </w:r>
          </w:p>
        </w:tc>
        <w:tc>
          <w:tcPr>
            <w:tcW w:w="1080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-</w:t>
            </w:r>
          </w:p>
        </w:tc>
        <w:tc>
          <w:tcPr>
            <w:tcW w:w="1172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-</w:t>
            </w:r>
          </w:p>
        </w:tc>
        <w:tc>
          <w:tcPr>
            <w:tcW w:w="1536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-</w:t>
            </w:r>
          </w:p>
        </w:tc>
        <w:tc>
          <w:tcPr>
            <w:tcW w:w="1536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↑</w:t>
            </w:r>
          </w:p>
        </w:tc>
      </w:tr>
      <w:tr w:rsidR="00EF05C2" w:rsidRPr="005C7FCB" w:rsidTr="00EF05C2">
        <w:tc>
          <w:tcPr>
            <w:tcW w:w="2268" w:type="dxa"/>
            <w:shd w:val="clear" w:color="auto" w:fill="auto"/>
          </w:tcPr>
          <w:p w:rsidR="005C7FCB" w:rsidRPr="005C7FCB" w:rsidRDefault="005C7FCB" w:rsidP="005C7FCB">
            <w:r>
              <w:t xml:space="preserve">4. </w:t>
            </w:r>
            <w:proofErr w:type="spellStart"/>
            <w:r>
              <w:t>vWF</w:t>
            </w:r>
            <w:proofErr w:type="spellEnd"/>
            <w:r>
              <w:t xml:space="preserve"> </w:t>
            </w:r>
            <w:proofErr w:type="spellStart"/>
            <w:r>
              <w:t>disease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-</w:t>
            </w:r>
          </w:p>
        </w:tc>
        <w:tc>
          <w:tcPr>
            <w:tcW w:w="1080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-</w:t>
            </w:r>
          </w:p>
        </w:tc>
        <w:tc>
          <w:tcPr>
            <w:tcW w:w="1172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↑/-</w:t>
            </w:r>
            <w:r w:rsidR="0099610F">
              <w:t xml:space="preserve"> *2</w:t>
            </w:r>
          </w:p>
        </w:tc>
        <w:tc>
          <w:tcPr>
            <w:tcW w:w="1536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-</w:t>
            </w:r>
          </w:p>
        </w:tc>
        <w:tc>
          <w:tcPr>
            <w:tcW w:w="1536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↑/-</w:t>
            </w:r>
          </w:p>
        </w:tc>
      </w:tr>
      <w:tr w:rsidR="00EF05C2" w:rsidRPr="005C7FCB" w:rsidTr="00EF05C2">
        <w:tc>
          <w:tcPr>
            <w:tcW w:w="2268" w:type="dxa"/>
            <w:shd w:val="clear" w:color="auto" w:fill="auto"/>
          </w:tcPr>
          <w:p w:rsidR="005C7FCB" w:rsidRPr="00EF05C2" w:rsidRDefault="005C7FCB" w:rsidP="005C7FCB">
            <w:pPr>
              <w:rPr>
                <w:b/>
              </w:rPr>
            </w:pPr>
            <w:r w:rsidRPr="00EF05C2">
              <w:rPr>
                <w:b/>
              </w:rPr>
              <w:t xml:space="preserve">Stoornis in </w:t>
            </w:r>
          </w:p>
          <w:p w:rsidR="005C7FCB" w:rsidRPr="00EF05C2" w:rsidRDefault="007925F0" w:rsidP="005C7FCB">
            <w:pPr>
              <w:rPr>
                <w:u w:val="single"/>
              </w:rPr>
            </w:pPr>
            <w:proofErr w:type="spellStart"/>
            <w:r w:rsidRPr="00EF05C2">
              <w:rPr>
                <w:b/>
              </w:rPr>
              <w:t>secundaire</w:t>
            </w:r>
            <w:r w:rsidR="005C7FCB" w:rsidRPr="00EF05C2">
              <w:rPr>
                <w:b/>
              </w:rPr>
              <w:t>hemostas</w:t>
            </w:r>
            <w:r w:rsidRPr="00EF05C2">
              <w:rPr>
                <w:b/>
              </w:rPr>
              <w:t>e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:rsidR="005C7FCB" w:rsidRPr="005C7FCB" w:rsidRDefault="005C7FCB" w:rsidP="005C7FCB"/>
        </w:tc>
        <w:tc>
          <w:tcPr>
            <w:tcW w:w="1080" w:type="dxa"/>
            <w:shd w:val="clear" w:color="auto" w:fill="auto"/>
          </w:tcPr>
          <w:p w:rsidR="005C7FCB" w:rsidRPr="005C7FCB" w:rsidRDefault="005C7FCB" w:rsidP="005C7FCB"/>
        </w:tc>
        <w:tc>
          <w:tcPr>
            <w:tcW w:w="1172" w:type="dxa"/>
            <w:shd w:val="clear" w:color="auto" w:fill="auto"/>
          </w:tcPr>
          <w:p w:rsidR="005C7FCB" w:rsidRPr="005C7FCB" w:rsidRDefault="005C7FCB" w:rsidP="005C7FCB"/>
        </w:tc>
        <w:tc>
          <w:tcPr>
            <w:tcW w:w="1536" w:type="dxa"/>
            <w:shd w:val="clear" w:color="auto" w:fill="auto"/>
          </w:tcPr>
          <w:p w:rsidR="005C7FCB" w:rsidRPr="005C7FCB" w:rsidRDefault="005C7FCB" w:rsidP="005C7FCB"/>
        </w:tc>
        <w:tc>
          <w:tcPr>
            <w:tcW w:w="1536" w:type="dxa"/>
            <w:shd w:val="clear" w:color="auto" w:fill="auto"/>
          </w:tcPr>
          <w:p w:rsidR="005C7FCB" w:rsidRPr="005C7FCB" w:rsidRDefault="005C7FCB" w:rsidP="005C7FCB"/>
        </w:tc>
      </w:tr>
      <w:tr w:rsidR="00EF05C2" w:rsidRPr="005C7FCB" w:rsidTr="00EF05C2">
        <w:tc>
          <w:tcPr>
            <w:tcW w:w="2268" w:type="dxa"/>
            <w:shd w:val="clear" w:color="auto" w:fill="auto"/>
          </w:tcPr>
          <w:p w:rsidR="007925F0" w:rsidRPr="005C7FCB" w:rsidRDefault="007925F0" w:rsidP="005C7FCB">
            <w:r>
              <w:t>1. erfelijke stollingsdeficiëntie</w:t>
            </w:r>
          </w:p>
        </w:tc>
        <w:tc>
          <w:tcPr>
            <w:tcW w:w="1620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-</w:t>
            </w:r>
          </w:p>
        </w:tc>
        <w:tc>
          <w:tcPr>
            <w:tcW w:w="1080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↑/-</w:t>
            </w:r>
            <w:r w:rsidR="0099610F">
              <w:t>*3</w:t>
            </w:r>
          </w:p>
        </w:tc>
        <w:tc>
          <w:tcPr>
            <w:tcW w:w="1172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↑/-</w:t>
            </w:r>
            <w:r w:rsidR="0099610F">
              <w:t>*3</w:t>
            </w:r>
          </w:p>
        </w:tc>
        <w:tc>
          <w:tcPr>
            <w:tcW w:w="1536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-</w:t>
            </w:r>
          </w:p>
        </w:tc>
        <w:tc>
          <w:tcPr>
            <w:tcW w:w="1536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-</w:t>
            </w:r>
            <w:r w:rsidR="0099610F">
              <w:t xml:space="preserve"> *4</w:t>
            </w:r>
          </w:p>
        </w:tc>
      </w:tr>
      <w:tr w:rsidR="00EF05C2" w:rsidRPr="005C7FCB" w:rsidTr="00EF05C2">
        <w:tc>
          <w:tcPr>
            <w:tcW w:w="2268" w:type="dxa"/>
            <w:shd w:val="clear" w:color="auto" w:fill="auto"/>
          </w:tcPr>
          <w:p w:rsidR="005C7FCB" w:rsidRPr="005C7FCB" w:rsidRDefault="007925F0" w:rsidP="005C7FCB">
            <w:r>
              <w:t xml:space="preserve">2. </w:t>
            </w:r>
            <w:proofErr w:type="spellStart"/>
            <w:r>
              <w:t>leverprobeem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-</w:t>
            </w:r>
          </w:p>
        </w:tc>
        <w:tc>
          <w:tcPr>
            <w:tcW w:w="1080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↑</w:t>
            </w:r>
          </w:p>
        </w:tc>
        <w:tc>
          <w:tcPr>
            <w:tcW w:w="1172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↑</w:t>
            </w:r>
          </w:p>
        </w:tc>
        <w:tc>
          <w:tcPr>
            <w:tcW w:w="1536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↓</w:t>
            </w:r>
          </w:p>
        </w:tc>
        <w:tc>
          <w:tcPr>
            <w:tcW w:w="1536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-</w:t>
            </w:r>
            <w:r w:rsidR="0099610F">
              <w:t xml:space="preserve">*4 </w:t>
            </w:r>
          </w:p>
        </w:tc>
      </w:tr>
      <w:tr w:rsidR="00EF05C2" w:rsidRPr="005C7FCB" w:rsidTr="00EF05C2">
        <w:tc>
          <w:tcPr>
            <w:tcW w:w="2268" w:type="dxa"/>
            <w:shd w:val="clear" w:color="auto" w:fill="auto"/>
          </w:tcPr>
          <w:p w:rsidR="005C7FCB" w:rsidRPr="005C7FCB" w:rsidRDefault="007925F0" w:rsidP="005C7FCB">
            <w:r>
              <w:t>3.vit K antagonisten</w:t>
            </w:r>
          </w:p>
        </w:tc>
        <w:tc>
          <w:tcPr>
            <w:tcW w:w="1620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-</w:t>
            </w:r>
          </w:p>
        </w:tc>
        <w:tc>
          <w:tcPr>
            <w:tcW w:w="1080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↑</w:t>
            </w:r>
          </w:p>
        </w:tc>
        <w:tc>
          <w:tcPr>
            <w:tcW w:w="1172" w:type="dxa"/>
            <w:shd w:val="clear" w:color="auto" w:fill="auto"/>
          </w:tcPr>
          <w:p w:rsidR="005C7FCB" w:rsidRPr="005C7FCB" w:rsidRDefault="00FE345A" w:rsidP="00EF05C2">
            <w:pPr>
              <w:jc w:val="center"/>
            </w:pPr>
            <w:r>
              <w:t>-/</w:t>
            </w:r>
            <w:r w:rsidR="007925F0">
              <w:t>↑</w:t>
            </w:r>
            <w:r>
              <w:t>*5</w:t>
            </w:r>
          </w:p>
        </w:tc>
        <w:tc>
          <w:tcPr>
            <w:tcW w:w="1536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-</w:t>
            </w:r>
          </w:p>
        </w:tc>
        <w:tc>
          <w:tcPr>
            <w:tcW w:w="1536" w:type="dxa"/>
            <w:shd w:val="clear" w:color="auto" w:fill="auto"/>
          </w:tcPr>
          <w:p w:rsidR="005C7FCB" w:rsidRPr="005C7FCB" w:rsidRDefault="007925F0" w:rsidP="00EF05C2">
            <w:pPr>
              <w:jc w:val="center"/>
            </w:pPr>
            <w:r>
              <w:t>-</w:t>
            </w:r>
            <w:r w:rsidR="0099610F">
              <w:t>*4</w:t>
            </w:r>
          </w:p>
        </w:tc>
      </w:tr>
      <w:tr w:rsidR="00EF05C2" w:rsidRPr="005C7FCB" w:rsidTr="00EF05C2">
        <w:tc>
          <w:tcPr>
            <w:tcW w:w="2268" w:type="dxa"/>
            <w:shd w:val="clear" w:color="auto" w:fill="auto"/>
          </w:tcPr>
          <w:p w:rsidR="007925F0" w:rsidRPr="00EF05C2" w:rsidRDefault="007925F0" w:rsidP="005C7FCB">
            <w:pPr>
              <w:rPr>
                <w:b/>
              </w:rPr>
            </w:pPr>
            <w:r w:rsidRPr="00EF05C2">
              <w:rPr>
                <w:b/>
              </w:rPr>
              <w:t xml:space="preserve">Combinatie van primaire/secundaire </w:t>
            </w:r>
            <w:proofErr w:type="spellStart"/>
            <w:r w:rsidRPr="00EF05C2">
              <w:rPr>
                <w:b/>
              </w:rPr>
              <w:t>hemostase</w:t>
            </w:r>
            <w:proofErr w:type="spellEnd"/>
            <w:r w:rsidRPr="00EF05C2">
              <w:rPr>
                <w:b/>
              </w:rPr>
              <w:t xml:space="preserve"> stoornis</w:t>
            </w:r>
          </w:p>
        </w:tc>
        <w:tc>
          <w:tcPr>
            <w:tcW w:w="1620" w:type="dxa"/>
            <w:shd w:val="clear" w:color="auto" w:fill="auto"/>
          </w:tcPr>
          <w:p w:rsidR="005C7FCB" w:rsidRPr="005C7FCB" w:rsidRDefault="005C7FCB" w:rsidP="005C7FCB"/>
        </w:tc>
        <w:tc>
          <w:tcPr>
            <w:tcW w:w="1080" w:type="dxa"/>
            <w:shd w:val="clear" w:color="auto" w:fill="auto"/>
          </w:tcPr>
          <w:p w:rsidR="005C7FCB" w:rsidRPr="005C7FCB" w:rsidRDefault="005C7FCB" w:rsidP="005C7FCB"/>
        </w:tc>
        <w:tc>
          <w:tcPr>
            <w:tcW w:w="1172" w:type="dxa"/>
            <w:shd w:val="clear" w:color="auto" w:fill="auto"/>
          </w:tcPr>
          <w:p w:rsidR="005C7FCB" w:rsidRPr="005C7FCB" w:rsidRDefault="005C7FCB" w:rsidP="005C7FCB"/>
        </w:tc>
        <w:tc>
          <w:tcPr>
            <w:tcW w:w="1536" w:type="dxa"/>
            <w:shd w:val="clear" w:color="auto" w:fill="auto"/>
          </w:tcPr>
          <w:p w:rsidR="005C7FCB" w:rsidRPr="005C7FCB" w:rsidRDefault="005C7FCB" w:rsidP="005C7FCB"/>
        </w:tc>
        <w:tc>
          <w:tcPr>
            <w:tcW w:w="1536" w:type="dxa"/>
            <w:shd w:val="clear" w:color="auto" w:fill="auto"/>
          </w:tcPr>
          <w:p w:rsidR="005C7FCB" w:rsidRPr="005C7FCB" w:rsidRDefault="005C7FCB" w:rsidP="005C7FCB"/>
        </w:tc>
      </w:tr>
      <w:tr w:rsidR="00EF05C2" w:rsidRPr="005C7FCB" w:rsidTr="00EF05C2">
        <w:tc>
          <w:tcPr>
            <w:tcW w:w="2268" w:type="dxa"/>
            <w:shd w:val="clear" w:color="auto" w:fill="auto"/>
          </w:tcPr>
          <w:p w:rsidR="005C7FCB" w:rsidRPr="005C7FCB" w:rsidRDefault="007925F0" w:rsidP="005C7FCB">
            <w:r>
              <w:t>1. DIC</w:t>
            </w:r>
          </w:p>
        </w:tc>
        <w:tc>
          <w:tcPr>
            <w:tcW w:w="1620" w:type="dxa"/>
            <w:shd w:val="clear" w:color="auto" w:fill="auto"/>
          </w:tcPr>
          <w:p w:rsidR="005C7FCB" w:rsidRPr="005C7FCB" w:rsidRDefault="007925F0" w:rsidP="005C7FCB">
            <w:r>
              <w:t>↓</w:t>
            </w:r>
          </w:p>
        </w:tc>
        <w:tc>
          <w:tcPr>
            <w:tcW w:w="1080" w:type="dxa"/>
            <w:shd w:val="clear" w:color="auto" w:fill="auto"/>
          </w:tcPr>
          <w:p w:rsidR="005C7FCB" w:rsidRPr="005C7FCB" w:rsidRDefault="007925F0" w:rsidP="005C7FCB">
            <w:r>
              <w:t>↑</w:t>
            </w:r>
          </w:p>
        </w:tc>
        <w:tc>
          <w:tcPr>
            <w:tcW w:w="1172" w:type="dxa"/>
            <w:shd w:val="clear" w:color="auto" w:fill="auto"/>
          </w:tcPr>
          <w:p w:rsidR="005C7FCB" w:rsidRPr="005C7FCB" w:rsidRDefault="007925F0" w:rsidP="005C7FCB">
            <w:r>
              <w:t>↑</w:t>
            </w:r>
          </w:p>
        </w:tc>
        <w:tc>
          <w:tcPr>
            <w:tcW w:w="1536" w:type="dxa"/>
            <w:shd w:val="clear" w:color="auto" w:fill="auto"/>
          </w:tcPr>
          <w:p w:rsidR="005C7FCB" w:rsidRPr="005C7FCB" w:rsidRDefault="007925F0" w:rsidP="005C7FCB">
            <w:r>
              <w:t>↑/↓/-</w:t>
            </w:r>
          </w:p>
        </w:tc>
        <w:tc>
          <w:tcPr>
            <w:tcW w:w="1536" w:type="dxa"/>
            <w:shd w:val="clear" w:color="auto" w:fill="auto"/>
          </w:tcPr>
          <w:p w:rsidR="005C7FCB" w:rsidRPr="005C7FCB" w:rsidRDefault="007925F0" w:rsidP="005C7FCB">
            <w:r>
              <w:t>-/↑</w:t>
            </w:r>
          </w:p>
        </w:tc>
      </w:tr>
      <w:tr w:rsidR="00EF05C2" w:rsidRPr="005C7FCB" w:rsidTr="00EF05C2">
        <w:tc>
          <w:tcPr>
            <w:tcW w:w="2268" w:type="dxa"/>
            <w:shd w:val="clear" w:color="auto" w:fill="auto"/>
          </w:tcPr>
          <w:p w:rsidR="005C7FCB" w:rsidRPr="005C7FCB" w:rsidRDefault="007925F0" w:rsidP="005C7FCB">
            <w:r>
              <w:t>2. trombose</w:t>
            </w:r>
          </w:p>
        </w:tc>
        <w:tc>
          <w:tcPr>
            <w:tcW w:w="1620" w:type="dxa"/>
            <w:shd w:val="clear" w:color="auto" w:fill="auto"/>
          </w:tcPr>
          <w:p w:rsidR="005C7FCB" w:rsidRPr="005C7FCB" w:rsidRDefault="007925F0" w:rsidP="005C7FCB">
            <w:r>
              <w:t>↓</w:t>
            </w:r>
          </w:p>
        </w:tc>
        <w:tc>
          <w:tcPr>
            <w:tcW w:w="1080" w:type="dxa"/>
            <w:shd w:val="clear" w:color="auto" w:fill="auto"/>
          </w:tcPr>
          <w:p w:rsidR="005C7FCB" w:rsidRPr="005C7FCB" w:rsidRDefault="007925F0" w:rsidP="005C7FCB">
            <w:r>
              <w:t>-</w:t>
            </w:r>
          </w:p>
        </w:tc>
        <w:tc>
          <w:tcPr>
            <w:tcW w:w="1172" w:type="dxa"/>
            <w:shd w:val="clear" w:color="auto" w:fill="auto"/>
          </w:tcPr>
          <w:p w:rsidR="005C7FCB" w:rsidRPr="005C7FCB" w:rsidRDefault="007925F0" w:rsidP="005C7FCB">
            <w:r>
              <w:t>-</w:t>
            </w:r>
          </w:p>
        </w:tc>
        <w:tc>
          <w:tcPr>
            <w:tcW w:w="1536" w:type="dxa"/>
            <w:shd w:val="clear" w:color="auto" w:fill="auto"/>
          </w:tcPr>
          <w:p w:rsidR="005C7FCB" w:rsidRPr="005C7FCB" w:rsidRDefault="007925F0" w:rsidP="005C7FCB">
            <w:r>
              <w:t>-</w:t>
            </w:r>
          </w:p>
        </w:tc>
        <w:tc>
          <w:tcPr>
            <w:tcW w:w="1536" w:type="dxa"/>
            <w:shd w:val="clear" w:color="auto" w:fill="auto"/>
          </w:tcPr>
          <w:p w:rsidR="005C7FCB" w:rsidRPr="005C7FCB" w:rsidRDefault="007925F0" w:rsidP="005C7FCB">
            <w:r>
              <w:t>-</w:t>
            </w:r>
          </w:p>
        </w:tc>
      </w:tr>
    </w:tbl>
    <w:p w:rsidR="00CD3597" w:rsidRDefault="005C7FCB" w:rsidP="005C7FC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9610F" w:rsidRPr="00FE345A" w:rsidRDefault="0099610F" w:rsidP="005C7FCB">
      <w:pPr>
        <w:rPr>
          <w:sz w:val="28"/>
          <w:szCs w:val="28"/>
          <w:lang w:val="en-GB"/>
        </w:rPr>
      </w:pPr>
      <w:r w:rsidRPr="00505AE5">
        <w:rPr>
          <w:sz w:val="20"/>
          <w:szCs w:val="20"/>
          <w:lang w:val="en-GB"/>
        </w:rPr>
        <w:t xml:space="preserve">*1 </w:t>
      </w:r>
      <w:r w:rsidRPr="00505AE5">
        <w:rPr>
          <w:sz w:val="20"/>
          <w:szCs w:val="20"/>
          <w:lang w:val="en-GB"/>
        </w:rPr>
        <w:tab/>
        <w:t xml:space="preserve">BMBT = </w:t>
      </w:r>
      <w:proofErr w:type="spellStart"/>
      <w:r w:rsidRPr="00505AE5">
        <w:rPr>
          <w:sz w:val="20"/>
          <w:szCs w:val="20"/>
          <w:lang w:val="en-GB"/>
        </w:rPr>
        <w:t>Buccal</w:t>
      </w:r>
      <w:proofErr w:type="spellEnd"/>
      <w:r w:rsidRPr="00505AE5">
        <w:rPr>
          <w:sz w:val="20"/>
          <w:szCs w:val="20"/>
          <w:lang w:val="en-GB"/>
        </w:rPr>
        <w:t xml:space="preserve"> Mucosal Bleeding Time</w:t>
      </w:r>
    </w:p>
    <w:p w:rsidR="0099610F" w:rsidRPr="00505AE5" w:rsidRDefault="0099610F" w:rsidP="005C7FCB">
      <w:pPr>
        <w:rPr>
          <w:sz w:val="20"/>
          <w:szCs w:val="20"/>
        </w:rPr>
      </w:pPr>
      <w:r w:rsidRPr="00505AE5">
        <w:rPr>
          <w:sz w:val="20"/>
          <w:szCs w:val="20"/>
        </w:rPr>
        <w:t>*2</w:t>
      </w:r>
      <w:r w:rsidRPr="00505AE5">
        <w:rPr>
          <w:sz w:val="20"/>
          <w:szCs w:val="20"/>
        </w:rPr>
        <w:tab/>
      </w:r>
      <w:proofErr w:type="spellStart"/>
      <w:r w:rsidRPr="00505AE5">
        <w:rPr>
          <w:sz w:val="20"/>
          <w:szCs w:val="20"/>
        </w:rPr>
        <w:t>vWF</w:t>
      </w:r>
      <w:proofErr w:type="spellEnd"/>
      <w:r w:rsidRPr="00505AE5">
        <w:rPr>
          <w:sz w:val="20"/>
          <w:szCs w:val="20"/>
        </w:rPr>
        <w:t xml:space="preserve"> heeft beschermende werking </w:t>
      </w:r>
      <w:proofErr w:type="spellStart"/>
      <w:r w:rsidRPr="00505AE5">
        <w:rPr>
          <w:sz w:val="20"/>
          <w:szCs w:val="20"/>
        </w:rPr>
        <w:t>tav</w:t>
      </w:r>
      <w:proofErr w:type="spellEnd"/>
      <w:r w:rsidRPr="00505AE5">
        <w:rPr>
          <w:sz w:val="20"/>
          <w:szCs w:val="20"/>
        </w:rPr>
        <w:t xml:space="preserve"> factor VIII</w:t>
      </w:r>
    </w:p>
    <w:p w:rsidR="0099610F" w:rsidRPr="00505AE5" w:rsidRDefault="0099610F" w:rsidP="005C7FCB">
      <w:pPr>
        <w:rPr>
          <w:sz w:val="20"/>
          <w:szCs w:val="20"/>
        </w:rPr>
      </w:pPr>
      <w:r w:rsidRPr="00505AE5">
        <w:rPr>
          <w:sz w:val="20"/>
          <w:szCs w:val="20"/>
        </w:rPr>
        <w:t>*3</w:t>
      </w:r>
      <w:r w:rsidRPr="00505AE5">
        <w:rPr>
          <w:sz w:val="20"/>
          <w:szCs w:val="20"/>
        </w:rPr>
        <w:tab/>
      </w:r>
      <w:proofErr w:type="spellStart"/>
      <w:r w:rsidRPr="00505AE5">
        <w:rPr>
          <w:sz w:val="20"/>
          <w:szCs w:val="20"/>
        </w:rPr>
        <w:t>afh</w:t>
      </w:r>
      <w:proofErr w:type="spellEnd"/>
      <w:r w:rsidRPr="00505AE5">
        <w:rPr>
          <w:sz w:val="20"/>
          <w:szCs w:val="20"/>
        </w:rPr>
        <w:t xml:space="preserve"> van welke factor deficiëntie zal de PT (F VII) of APTT (F VIII, F IX)verlengd zijn</w:t>
      </w:r>
    </w:p>
    <w:p w:rsidR="001731D0" w:rsidRDefault="0099610F" w:rsidP="001731D0">
      <w:pPr>
        <w:rPr>
          <w:sz w:val="20"/>
          <w:szCs w:val="20"/>
        </w:rPr>
      </w:pPr>
      <w:r w:rsidRPr="00505AE5">
        <w:rPr>
          <w:sz w:val="20"/>
          <w:szCs w:val="20"/>
        </w:rPr>
        <w:t>*4</w:t>
      </w:r>
      <w:r w:rsidRPr="00505AE5">
        <w:rPr>
          <w:sz w:val="20"/>
          <w:szCs w:val="20"/>
        </w:rPr>
        <w:tab/>
        <w:t xml:space="preserve">bij stoornissen in </w:t>
      </w:r>
      <w:proofErr w:type="spellStart"/>
      <w:r w:rsidRPr="00505AE5">
        <w:rPr>
          <w:sz w:val="20"/>
          <w:szCs w:val="20"/>
        </w:rPr>
        <w:t>secund</w:t>
      </w:r>
      <w:proofErr w:type="spellEnd"/>
      <w:r w:rsidRPr="00505AE5">
        <w:rPr>
          <w:sz w:val="20"/>
          <w:szCs w:val="20"/>
        </w:rPr>
        <w:t xml:space="preserve"> </w:t>
      </w:r>
      <w:proofErr w:type="spellStart"/>
      <w:r w:rsidRPr="00505AE5">
        <w:rPr>
          <w:sz w:val="20"/>
          <w:szCs w:val="20"/>
        </w:rPr>
        <w:t>hemostase</w:t>
      </w:r>
      <w:proofErr w:type="spellEnd"/>
      <w:r w:rsidRPr="00505AE5">
        <w:rPr>
          <w:sz w:val="20"/>
          <w:szCs w:val="20"/>
        </w:rPr>
        <w:t xml:space="preserve"> kan er in tweede instantie bloeding optreden</w:t>
      </w:r>
    </w:p>
    <w:p w:rsidR="00FE345A" w:rsidRDefault="00FE345A" w:rsidP="00FE345A">
      <w:pPr>
        <w:ind w:left="708" w:hanging="705"/>
        <w:rPr>
          <w:sz w:val="20"/>
          <w:szCs w:val="20"/>
        </w:rPr>
      </w:pPr>
      <w:r>
        <w:rPr>
          <w:sz w:val="20"/>
          <w:szCs w:val="20"/>
        </w:rPr>
        <w:t xml:space="preserve">*5 </w:t>
      </w:r>
      <w:r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igv</w:t>
      </w:r>
      <w:proofErr w:type="spellEnd"/>
      <w:r>
        <w:rPr>
          <w:sz w:val="20"/>
          <w:szCs w:val="20"/>
        </w:rPr>
        <w:t xml:space="preserve"> van intoxicatie met vit K antagonisten zal de PT als eerste (en in een vroeg stadium dus </w:t>
      </w:r>
      <w:proofErr w:type="spellStart"/>
      <w:r>
        <w:rPr>
          <w:sz w:val="20"/>
          <w:szCs w:val="20"/>
        </w:rPr>
        <w:t>evt</w:t>
      </w:r>
      <w:proofErr w:type="spellEnd"/>
      <w:r>
        <w:rPr>
          <w:sz w:val="20"/>
          <w:szCs w:val="20"/>
        </w:rPr>
        <w:t xml:space="preserve"> als enige</w:t>
      </w:r>
      <w:r w:rsidR="00EA16B8">
        <w:rPr>
          <w:sz w:val="20"/>
          <w:szCs w:val="20"/>
        </w:rPr>
        <w:t>!</w:t>
      </w:r>
      <w:r>
        <w:rPr>
          <w:sz w:val="20"/>
          <w:szCs w:val="20"/>
        </w:rPr>
        <w:t>) verlengd zijn, aangezien factor VII de kortste halfwaardetijd heeft</w:t>
      </w:r>
    </w:p>
    <w:p w:rsidR="00505AE5" w:rsidRPr="00505AE5" w:rsidRDefault="00505AE5" w:rsidP="001731D0">
      <w:pPr>
        <w:rPr>
          <w:sz w:val="20"/>
          <w:szCs w:val="20"/>
        </w:rPr>
      </w:pPr>
    </w:p>
    <w:p w:rsidR="001731D0" w:rsidRPr="006B4881" w:rsidRDefault="001731D0" w:rsidP="001731D0">
      <w:r w:rsidRPr="006B4881">
        <w:t xml:space="preserve">tabel 2 – </w:t>
      </w:r>
      <w:proofErr w:type="spellStart"/>
      <w:r w:rsidRPr="006B4881">
        <w:t>waarschijnlijkheidsdx</w:t>
      </w:r>
      <w:proofErr w:type="spellEnd"/>
      <w:r w:rsidRPr="006B4881">
        <w:t xml:space="preserve"> </w:t>
      </w:r>
      <w:proofErr w:type="spellStart"/>
      <w:r w:rsidRPr="006B4881">
        <w:t>hemorrhagische</w:t>
      </w:r>
      <w:proofErr w:type="spellEnd"/>
      <w:r w:rsidRPr="006B4881">
        <w:t xml:space="preserve"> diathese op basis van laboratorium uitslagen</w:t>
      </w:r>
    </w:p>
    <w:p w:rsidR="001731D0" w:rsidRDefault="001731D0" w:rsidP="001731D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"/>
        <w:gridCol w:w="1572"/>
        <w:gridCol w:w="900"/>
        <w:gridCol w:w="900"/>
        <w:gridCol w:w="1440"/>
        <w:gridCol w:w="2160"/>
        <w:gridCol w:w="1980"/>
      </w:tblGrid>
      <w:tr w:rsidR="00EF05C2" w:rsidTr="00EF05C2">
        <w:tc>
          <w:tcPr>
            <w:tcW w:w="336" w:type="dxa"/>
            <w:shd w:val="clear" w:color="auto" w:fill="auto"/>
          </w:tcPr>
          <w:p w:rsidR="001731D0" w:rsidRDefault="001731D0" w:rsidP="001731D0"/>
        </w:tc>
        <w:tc>
          <w:tcPr>
            <w:tcW w:w="1572" w:type="dxa"/>
            <w:shd w:val="clear" w:color="auto" w:fill="auto"/>
          </w:tcPr>
          <w:p w:rsidR="000D6BE5" w:rsidRDefault="001731D0" w:rsidP="00EF05C2">
            <w:pPr>
              <w:jc w:val="center"/>
            </w:pPr>
            <w:proofErr w:type="spellStart"/>
            <w:r>
              <w:t>Trombocyten</w:t>
            </w:r>
            <w:proofErr w:type="spellEnd"/>
          </w:p>
          <w:p w:rsidR="001731D0" w:rsidRDefault="001731D0" w:rsidP="00EF05C2">
            <w:pPr>
              <w:jc w:val="center"/>
            </w:pPr>
            <w:r>
              <w:t>(10-9/l)</w:t>
            </w:r>
          </w:p>
        </w:tc>
        <w:tc>
          <w:tcPr>
            <w:tcW w:w="900" w:type="dxa"/>
            <w:shd w:val="clear" w:color="auto" w:fill="auto"/>
          </w:tcPr>
          <w:p w:rsidR="000D6BE5" w:rsidRDefault="001731D0" w:rsidP="00EF05C2">
            <w:pPr>
              <w:jc w:val="center"/>
            </w:pPr>
            <w:r>
              <w:t>PT</w:t>
            </w:r>
          </w:p>
          <w:p w:rsidR="001731D0" w:rsidRDefault="001731D0" w:rsidP="00EF05C2">
            <w:pPr>
              <w:jc w:val="center"/>
            </w:pPr>
            <w:r>
              <w:t>(sec)</w:t>
            </w:r>
          </w:p>
        </w:tc>
        <w:tc>
          <w:tcPr>
            <w:tcW w:w="900" w:type="dxa"/>
            <w:shd w:val="clear" w:color="auto" w:fill="auto"/>
          </w:tcPr>
          <w:p w:rsidR="000D6BE5" w:rsidRDefault="001731D0" w:rsidP="00EF05C2">
            <w:pPr>
              <w:jc w:val="center"/>
            </w:pPr>
            <w:r>
              <w:t>APTT</w:t>
            </w:r>
          </w:p>
          <w:p w:rsidR="001731D0" w:rsidRDefault="001731D0" w:rsidP="00EF05C2">
            <w:pPr>
              <w:jc w:val="center"/>
            </w:pPr>
            <w:r>
              <w:t>(sec)</w:t>
            </w:r>
          </w:p>
        </w:tc>
        <w:tc>
          <w:tcPr>
            <w:tcW w:w="1440" w:type="dxa"/>
            <w:shd w:val="clear" w:color="auto" w:fill="auto"/>
          </w:tcPr>
          <w:p w:rsidR="001731D0" w:rsidRDefault="000D6BE5" w:rsidP="00EF05C2">
            <w:pPr>
              <w:jc w:val="center"/>
            </w:pPr>
            <w:proofErr w:type="spellStart"/>
            <w:r>
              <w:t>F</w:t>
            </w:r>
            <w:r w:rsidR="001731D0">
              <w:t>i</w:t>
            </w:r>
            <w:r>
              <w:t>brinogeen</w:t>
            </w:r>
            <w:proofErr w:type="spellEnd"/>
          </w:p>
          <w:p w:rsidR="000D6BE5" w:rsidRDefault="000D6BE5" w:rsidP="00EF05C2">
            <w:pPr>
              <w:jc w:val="center"/>
            </w:pPr>
            <w:r>
              <w:t>(g/l)</w:t>
            </w:r>
          </w:p>
        </w:tc>
        <w:tc>
          <w:tcPr>
            <w:tcW w:w="2160" w:type="dxa"/>
            <w:shd w:val="clear" w:color="auto" w:fill="auto"/>
          </w:tcPr>
          <w:p w:rsidR="001731D0" w:rsidRDefault="000D6BE5" w:rsidP="00EF05C2">
            <w:pPr>
              <w:jc w:val="center"/>
            </w:pPr>
            <w:proofErr w:type="spellStart"/>
            <w:r>
              <w:t>Waarschijnlijkheids</w:t>
            </w:r>
            <w:proofErr w:type="spellEnd"/>
          </w:p>
          <w:p w:rsidR="000D6BE5" w:rsidRDefault="000D6BE5" w:rsidP="00EF05C2">
            <w:pPr>
              <w:jc w:val="center"/>
            </w:pPr>
            <w:r>
              <w:t>diagnose</w:t>
            </w:r>
          </w:p>
        </w:tc>
        <w:tc>
          <w:tcPr>
            <w:tcW w:w="1980" w:type="dxa"/>
            <w:shd w:val="clear" w:color="auto" w:fill="auto"/>
          </w:tcPr>
          <w:p w:rsidR="000D6BE5" w:rsidRDefault="000D6BE5" w:rsidP="00EF05C2">
            <w:pPr>
              <w:jc w:val="center"/>
            </w:pPr>
            <w:r>
              <w:t>Klinische verschijnselen</w:t>
            </w:r>
          </w:p>
        </w:tc>
      </w:tr>
      <w:tr w:rsidR="00EF05C2" w:rsidTr="00EF05C2">
        <w:tc>
          <w:tcPr>
            <w:tcW w:w="336" w:type="dxa"/>
            <w:shd w:val="clear" w:color="auto" w:fill="auto"/>
          </w:tcPr>
          <w:p w:rsidR="001731D0" w:rsidRDefault="001731D0" w:rsidP="001731D0">
            <w:r>
              <w:t>1</w:t>
            </w:r>
          </w:p>
        </w:tc>
        <w:tc>
          <w:tcPr>
            <w:tcW w:w="1572" w:type="dxa"/>
            <w:shd w:val="clear" w:color="auto" w:fill="auto"/>
          </w:tcPr>
          <w:p w:rsidR="001731D0" w:rsidRDefault="000D6BE5" w:rsidP="00EF05C2">
            <w:pPr>
              <w:jc w:val="center"/>
            </w:pPr>
            <w:r>
              <w:t>-</w:t>
            </w:r>
          </w:p>
        </w:tc>
        <w:tc>
          <w:tcPr>
            <w:tcW w:w="900" w:type="dxa"/>
            <w:shd w:val="clear" w:color="auto" w:fill="auto"/>
          </w:tcPr>
          <w:p w:rsidR="001731D0" w:rsidRDefault="000D6BE5" w:rsidP="00EF05C2">
            <w:pPr>
              <w:jc w:val="center"/>
            </w:pPr>
            <w:r>
              <w:t>↑</w:t>
            </w:r>
          </w:p>
        </w:tc>
        <w:tc>
          <w:tcPr>
            <w:tcW w:w="900" w:type="dxa"/>
            <w:shd w:val="clear" w:color="auto" w:fill="auto"/>
          </w:tcPr>
          <w:p w:rsidR="001731D0" w:rsidRDefault="000D6BE5" w:rsidP="00EF05C2">
            <w:pPr>
              <w:jc w:val="center"/>
            </w:pPr>
            <w:r>
              <w:t>↑</w:t>
            </w:r>
          </w:p>
        </w:tc>
        <w:tc>
          <w:tcPr>
            <w:tcW w:w="1440" w:type="dxa"/>
            <w:shd w:val="clear" w:color="auto" w:fill="auto"/>
          </w:tcPr>
          <w:p w:rsidR="001731D0" w:rsidRDefault="000D6BE5" w:rsidP="00EF05C2">
            <w:pPr>
              <w:jc w:val="center"/>
            </w:pPr>
            <w:r>
              <w:t>-</w:t>
            </w:r>
          </w:p>
          <w:p w:rsidR="000D6BE5" w:rsidRDefault="000D6BE5" w:rsidP="00EF05C2">
            <w:pPr>
              <w:jc w:val="center"/>
            </w:pPr>
          </w:p>
        </w:tc>
        <w:tc>
          <w:tcPr>
            <w:tcW w:w="2160" w:type="dxa"/>
            <w:shd w:val="clear" w:color="auto" w:fill="auto"/>
          </w:tcPr>
          <w:p w:rsidR="001731D0" w:rsidRDefault="000D6BE5" w:rsidP="001731D0">
            <w:r>
              <w:t>Vit K antagonist</w:t>
            </w:r>
          </w:p>
        </w:tc>
        <w:tc>
          <w:tcPr>
            <w:tcW w:w="1980" w:type="dxa"/>
            <w:shd w:val="clear" w:color="auto" w:fill="auto"/>
          </w:tcPr>
          <w:p w:rsidR="001731D0" w:rsidRDefault="000D6BE5" w:rsidP="001731D0">
            <w:r>
              <w:t>Grote bloeding</w:t>
            </w:r>
          </w:p>
        </w:tc>
      </w:tr>
      <w:tr w:rsidR="00EF05C2" w:rsidTr="00EF05C2">
        <w:tc>
          <w:tcPr>
            <w:tcW w:w="336" w:type="dxa"/>
            <w:shd w:val="clear" w:color="auto" w:fill="auto"/>
          </w:tcPr>
          <w:p w:rsidR="001731D0" w:rsidRDefault="001731D0" w:rsidP="001731D0">
            <w:r>
              <w:t>2</w:t>
            </w:r>
          </w:p>
        </w:tc>
        <w:tc>
          <w:tcPr>
            <w:tcW w:w="1572" w:type="dxa"/>
            <w:shd w:val="clear" w:color="auto" w:fill="auto"/>
          </w:tcPr>
          <w:p w:rsidR="001731D0" w:rsidRDefault="000D6BE5" w:rsidP="00EF05C2">
            <w:pPr>
              <w:jc w:val="center"/>
            </w:pPr>
            <w:r>
              <w:t>↓↓↓</w:t>
            </w:r>
          </w:p>
        </w:tc>
        <w:tc>
          <w:tcPr>
            <w:tcW w:w="900" w:type="dxa"/>
            <w:shd w:val="clear" w:color="auto" w:fill="auto"/>
          </w:tcPr>
          <w:p w:rsidR="001731D0" w:rsidRDefault="000D6BE5" w:rsidP="00EF05C2">
            <w:pPr>
              <w:jc w:val="center"/>
            </w:pPr>
            <w:r>
              <w:t>-</w:t>
            </w:r>
          </w:p>
        </w:tc>
        <w:tc>
          <w:tcPr>
            <w:tcW w:w="900" w:type="dxa"/>
            <w:shd w:val="clear" w:color="auto" w:fill="auto"/>
          </w:tcPr>
          <w:p w:rsidR="001731D0" w:rsidRDefault="000D6BE5" w:rsidP="00EF05C2">
            <w:pPr>
              <w:jc w:val="center"/>
            </w:pPr>
            <w:r>
              <w:t>-</w:t>
            </w:r>
          </w:p>
        </w:tc>
        <w:tc>
          <w:tcPr>
            <w:tcW w:w="1440" w:type="dxa"/>
            <w:shd w:val="clear" w:color="auto" w:fill="auto"/>
          </w:tcPr>
          <w:p w:rsidR="001731D0" w:rsidRDefault="000D6BE5" w:rsidP="00EF05C2">
            <w:pPr>
              <w:jc w:val="center"/>
            </w:pPr>
            <w:r>
              <w:t>-</w:t>
            </w:r>
          </w:p>
        </w:tc>
        <w:tc>
          <w:tcPr>
            <w:tcW w:w="2160" w:type="dxa"/>
            <w:shd w:val="clear" w:color="auto" w:fill="auto"/>
          </w:tcPr>
          <w:p w:rsidR="001731D0" w:rsidRDefault="000D6BE5" w:rsidP="001731D0">
            <w:proofErr w:type="spellStart"/>
            <w:r>
              <w:t>Trombocytopenie</w:t>
            </w:r>
            <w:proofErr w:type="spellEnd"/>
            <w:r>
              <w:t xml:space="preserve"> (ITP)</w:t>
            </w:r>
          </w:p>
        </w:tc>
        <w:tc>
          <w:tcPr>
            <w:tcW w:w="1980" w:type="dxa"/>
            <w:shd w:val="clear" w:color="auto" w:fill="auto"/>
          </w:tcPr>
          <w:p w:rsidR="001731D0" w:rsidRDefault="000D6BE5" w:rsidP="001731D0">
            <w:proofErr w:type="spellStart"/>
            <w:r>
              <w:t>Petechien</w:t>
            </w:r>
            <w:proofErr w:type="spellEnd"/>
            <w:r>
              <w:t xml:space="preserve"> </w:t>
            </w:r>
          </w:p>
        </w:tc>
      </w:tr>
      <w:tr w:rsidR="00EF05C2" w:rsidTr="00EF05C2">
        <w:tc>
          <w:tcPr>
            <w:tcW w:w="336" w:type="dxa"/>
            <w:shd w:val="clear" w:color="auto" w:fill="auto"/>
          </w:tcPr>
          <w:p w:rsidR="001731D0" w:rsidRDefault="001731D0" w:rsidP="001731D0">
            <w:r>
              <w:t>3</w:t>
            </w:r>
          </w:p>
        </w:tc>
        <w:tc>
          <w:tcPr>
            <w:tcW w:w="1572" w:type="dxa"/>
            <w:shd w:val="clear" w:color="auto" w:fill="auto"/>
          </w:tcPr>
          <w:p w:rsidR="001731D0" w:rsidRDefault="000D6BE5" w:rsidP="00EF05C2">
            <w:pPr>
              <w:jc w:val="center"/>
            </w:pPr>
            <w:r>
              <w:t>↓</w:t>
            </w:r>
          </w:p>
        </w:tc>
        <w:tc>
          <w:tcPr>
            <w:tcW w:w="900" w:type="dxa"/>
            <w:shd w:val="clear" w:color="auto" w:fill="auto"/>
          </w:tcPr>
          <w:p w:rsidR="001731D0" w:rsidRDefault="000D6BE5" w:rsidP="00EF05C2">
            <w:pPr>
              <w:jc w:val="center"/>
            </w:pPr>
            <w:r>
              <w:t>↑</w:t>
            </w:r>
          </w:p>
        </w:tc>
        <w:tc>
          <w:tcPr>
            <w:tcW w:w="900" w:type="dxa"/>
            <w:shd w:val="clear" w:color="auto" w:fill="auto"/>
          </w:tcPr>
          <w:p w:rsidR="001731D0" w:rsidRDefault="000D6BE5" w:rsidP="00EF05C2">
            <w:pPr>
              <w:jc w:val="center"/>
            </w:pPr>
            <w:r>
              <w:t>↑</w:t>
            </w:r>
          </w:p>
        </w:tc>
        <w:tc>
          <w:tcPr>
            <w:tcW w:w="1440" w:type="dxa"/>
            <w:shd w:val="clear" w:color="auto" w:fill="auto"/>
          </w:tcPr>
          <w:p w:rsidR="001731D0" w:rsidRDefault="000D6BE5" w:rsidP="00EF05C2">
            <w:pPr>
              <w:jc w:val="center"/>
            </w:pPr>
            <w:r>
              <w:t>↓</w:t>
            </w:r>
          </w:p>
        </w:tc>
        <w:tc>
          <w:tcPr>
            <w:tcW w:w="2160" w:type="dxa"/>
            <w:shd w:val="clear" w:color="auto" w:fill="auto"/>
          </w:tcPr>
          <w:p w:rsidR="001731D0" w:rsidRDefault="00993C88" w:rsidP="001731D0">
            <w:r>
              <w:t xml:space="preserve">- </w:t>
            </w:r>
            <w:r w:rsidR="000D6BE5">
              <w:t>DIC</w:t>
            </w:r>
          </w:p>
          <w:p w:rsidR="00993C88" w:rsidRDefault="00993C88" w:rsidP="001731D0">
            <w:r>
              <w:t>- leverprobleem</w:t>
            </w:r>
          </w:p>
        </w:tc>
        <w:tc>
          <w:tcPr>
            <w:tcW w:w="1980" w:type="dxa"/>
            <w:shd w:val="clear" w:color="auto" w:fill="auto"/>
          </w:tcPr>
          <w:p w:rsidR="001731D0" w:rsidRDefault="000D6BE5" w:rsidP="001731D0">
            <w:proofErr w:type="spellStart"/>
            <w:r>
              <w:t>Petechien</w:t>
            </w:r>
            <w:proofErr w:type="spellEnd"/>
            <w:r>
              <w:t xml:space="preserve"> e/o</w:t>
            </w:r>
          </w:p>
          <w:p w:rsidR="000D6BE5" w:rsidRDefault="000D6BE5" w:rsidP="001731D0">
            <w:r>
              <w:t>grote bloeding</w:t>
            </w:r>
          </w:p>
        </w:tc>
      </w:tr>
      <w:tr w:rsidR="00EF05C2" w:rsidRPr="00EF05C2" w:rsidTr="00EF05C2">
        <w:tc>
          <w:tcPr>
            <w:tcW w:w="336" w:type="dxa"/>
            <w:shd w:val="clear" w:color="auto" w:fill="auto"/>
          </w:tcPr>
          <w:p w:rsidR="001731D0" w:rsidRDefault="001731D0" w:rsidP="001731D0">
            <w:r>
              <w:t>4</w:t>
            </w:r>
          </w:p>
        </w:tc>
        <w:tc>
          <w:tcPr>
            <w:tcW w:w="1572" w:type="dxa"/>
            <w:shd w:val="clear" w:color="auto" w:fill="auto"/>
          </w:tcPr>
          <w:p w:rsidR="001731D0" w:rsidRDefault="000D6BE5" w:rsidP="00EF05C2">
            <w:pPr>
              <w:jc w:val="center"/>
            </w:pPr>
            <w:r>
              <w:t>-</w:t>
            </w:r>
          </w:p>
        </w:tc>
        <w:tc>
          <w:tcPr>
            <w:tcW w:w="900" w:type="dxa"/>
            <w:shd w:val="clear" w:color="auto" w:fill="auto"/>
          </w:tcPr>
          <w:p w:rsidR="001731D0" w:rsidRDefault="000D6BE5" w:rsidP="00EF05C2">
            <w:pPr>
              <w:jc w:val="center"/>
            </w:pPr>
            <w:r>
              <w:t>-</w:t>
            </w:r>
          </w:p>
        </w:tc>
        <w:tc>
          <w:tcPr>
            <w:tcW w:w="900" w:type="dxa"/>
            <w:shd w:val="clear" w:color="auto" w:fill="auto"/>
          </w:tcPr>
          <w:p w:rsidR="001731D0" w:rsidRDefault="000D6BE5" w:rsidP="00EF05C2">
            <w:pPr>
              <w:jc w:val="center"/>
            </w:pPr>
            <w:r>
              <w:t>↑</w:t>
            </w:r>
          </w:p>
        </w:tc>
        <w:tc>
          <w:tcPr>
            <w:tcW w:w="1440" w:type="dxa"/>
            <w:shd w:val="clear" w:color="auto" w:fill="auto"/>
          </w:tcPr>
          <w:p w:rsidR="001731D0" w:rsidRDefault="000D6BE5" w:rsidP="00EF05C2">
            <w:pPr>
              <w:jc w:val="center"/>
            </w:pPr>
            <w:r>
              <w:t>-</w:t>
            </w:r>
          </w:p>
        </w:tc>
        <w:tc>
          <w:tcPr>
            <w:tcW w:w="2160" w:type="dxa"/>
            <w:shd w:val="clear" w:color="auto" w:fill="auto"/>
          </w:tcPr>
          <w:p w:rsidR="001731D0" w:rsidRPr="00EF05C2" w:rsidRDefault="000D6BE5" w:rsidP="001731D0">
            <w:pPr>
              <w:rPr>
                <w:lang w:val="en-GB"/>
              </w:rPr>
            </w:pPr>
            <w:r w:rsidRPr="00EF05C2">
              <w:rPr>
                <w:lang w:val="en-GB"/>
              </w:rPr>
              <w:t>Factor VIII / IX def</w:t>
            </w:r>
          </w:p>
          <w:p w:rsidR="000D6BE5" w:rsidRPr="00EF05C2" w:rsidRDefault="000D6BE5" w:rsidP="001731D0">
            <w:pPr>
              <w:rPr>
                <w:lang w:val="en-GB"/>
              </w:rPr>
            </w:pPr>
            <w:r w:rsidRPr="00EF05C2">
              <w:rPr>
                <w:lang w:val="en-GB"/>
              </w:rPr>
              <w:t>(</w:t>
            </w:r>
            <w:proofErr w:type="spellStart"/>
            <w:r w:rsidRPr="00EF05C2">
              <w:rPr>
                <w:lang w:val="en-GB"/>
              </w:rPr>
              <w:t>vWFdisease</w:t>
            </w:r>
            <w:proofErr w:type="spellEnd"/>
            <w:r w:rsidRPr="00EF05C2">
              <w:rPr>
                <w:lang w:val="en-GB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:rsidR="001731D0" w:rsidRPr="00EF05C2" w:rsidRDefault="000D6BE5" w:rsidP="001731D0">
            <w:pPr>
              <w:rPr>
                <w:lang w:val="en-GB"/>
              </w:rPr>
            </w:pPr>
            <w:r w:rsidRPr="00EF05C2">
              <w:rPr>
                <w:lang w:val="en-GB"/>
              </w:rPr>
              <w:t xml:space="preserve">Grote </w:t>
            </w:r>
            <w:proofErr w:type="spellStart"/>
            <w:r w:rsidRPr="00EF05C2">
              <w:rPr>
                <w:lang w:val="en-GB"/>
              </w:rPr>
              <w:t>bloeding</w:t>
            </w:r>
            <w:proofErr w:type="spellEnd"/>
          </w:p>
        </w:tc>
      </w:tr>
      <w:tr w:rsidR="00EF05C2" w:rsidTr="00EF05C2">
        <w:tc>
          <w:tcPr>
            <w:tcW w:w="336" w:type="dxa"/>
            <w:shd w:val="clear" w:color="auto" w:fill="auto"/>
          </w:tcPr>
          <w:p w:rsidR="001731D0" w:rsidRDefault="001731D0" w:rsidP="001731D0">
            <w:r>
              <w:t>5</w:t>
            </w:r>
          </w:p>
        </w:tc>
        <w:tc>
          <w:tcPr>
            <w:tcW w:w="1572" w:type="dxa"/>
            <w:shd w:val="clear" w:color="auto" w:fill="auto"/>
          </w:tcPr>
          <w:p w:rsidR="001731D0" w:rsidRDefault="000D6BE5" w:rsidP="00EF05C2">
            <w:pPr>
              <w:jc w:val="center"/>
            </w:pPr>
            <w:r>
              <w:t>-</w:t>
            </w:r>
          </w:p>
        </w:tc>
        <w:tc>
          <w:tcPr>
            <w:tcW w:w="900" w:type="dxa"/>
            <w:shd w:val="clear" w:color="auto" w:fill="auto"/>
          </w:tcPr>
          <w:p w:rsidR="001731D0" w:rsidRDefault="000D6BE5" w:rsidP="00EF05C2">
            <w:pPr>
              <w:jc w:val="center"/>
            </w:pPr>
            <w:r>
              <w:t>-</w:t>
            </w:r>
          </w:p>
        </w:tc>
        <w:tc>
          <w:tcPr>
            <w:tcW w:w="900" w:type="dxa"/>
            <w:shd w:val="clear" w:color="auto" w:fill="auto"/>
          </w:tcPr>
          <w:p w:rsidR="001731D0" w:rsidRDefault="000D6BE5" w:rsidP="00EF05C2">
            <w:pPr>
              <w:jc w:val="center"/>
            </w:pPr>
            <w:r>
              <w:t>-</w:t>
            </w:r>
          </w:p>
        </w:tc>
        <w:tc>
          <w:tcPr>
            <w:tcW w:w="1440" w:type="dxa"/>
            <w:shd w:val="clear" w:color="auto" w:fill="auto"/>
          </w:tcPr>
          <w:p w:rsidR="001731D0" w:rsidRDefault="000D6BE5" w:rsidP="00EF05C2">
            <w:pPr>
              <w:jc w:val="center"/>
            </w:pPr>
            <w:r>
              <w:t>-</w:t>
            </w:r>
          </w:p>
        </w:tc>
        <w:tc>
          <w:tcPr>
            <w:tcW w:w="2160" w:type="dxa"/>
            <w:shd w:val="clear" w:color="auto" w:fill="auto"/>
          </w:tcPr>
          <w:p w:rsidR="001731D0" w:rsidRDefault="000D6BE5" w:rsidP="001731D0">
            <w:proofErr w:type="spellStart"/>
            <w:r>
              <w:t>vWFD</w:t>
            </w:r>
            <w:proofErr w:type="spellEnd"/>
          </w:p>
          <w:p w:rsidR="000D6BE5" w:rsidRDefault="000D6BE5" w:rsidP="001731D0">
            <w:proofErr w:type="spellStart"/>
            <w:r>
              <w:t>thrombocytopathie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:rsidR="001731D0" w:rsidRPr="00EF05C2" w:rsidRDefault="000D6BE5" w:rsidP="001731D0">
            <w:pPr>
              <w:rPr>
                <w:sz w:val="20"/>
                <w:szCs w:val="20"/>
              </w:rPr>
            </w:pPr>
            <w:r w:rsidRPr="00EF05C2">
              <w:rPr>
                <w:sz w:val="20"/>
                <w:szCs w:val="20"/>
              </w:rPr>
              <w:t>&gt;iets grotere bloeding</w:t>
            </w:r>
          </w:p>
          <w:p w:rsidR="000D6BE5" w:rsidRPr="00EF05C2" w:rsidRDefault="000D6BE5" w:rsidP="001731D0">
            <w:pPr>
              <w:rPr>
                <w:sz w:val="20"/>
                <w:szCs w:val="20"/>
              </w:rPr>
            </w:pPr>
            <w:r w:rsidRPr="00EF05C2">
              <w:rPr>
                <w:sz w:val="20"/>
                <w:szCs w:val="20"/>
              </w:rPr>
              <w:t xml:space="preserve">&gt; </w:t>
            </w:r>
            <w:proofErr w:type="spellStart"/>
            <w:r w:rsidRPr="00EF05C2">
              <w:rPr>
                <w:sz w:val="20"/>
                <w:szCs w:val="20"/>
              </w:rPr>
              <w:t>petechien</w:t>
            </w:r>
            <w:proofErr w:type="spellEnd"/>
          </w:p>
        </w:tc>
      </w:tr>
    </w:tbl>
    <w:p w:rsidR="001731D0" w:rsidRPr="000A1954" w:rsidRDefault="001731D0" w:rsidP="001731D0">
      <w:pPr>
        <w:rPr>
          <w:sz w:val="20"/>
          <w:szCs w:val="20"/>
        </w:rPr>
      </w:pPr>
    </w:p>
    <w:p w:rsidR="00505AE5" w:rsidRPr="000A1954" w:rsidRDefault="00505AE5" w:rsidP="00505AE5">
      <w:pPr>
        <w:numPr>
          <w:ilvl w:val="0"/>
          <w:numId w:val="1"/>
        </w:numPr>
        <w:rPr>
          <w:sz w:val="20"/>
          <w:szCs w:val="20"/>
        </w:rPr>
      </w:pPr>
      <w:r w:rsidRPr="000A1954">
        <w:rPr>
          <w:sz w:val="20"/>
          <w:szCs w:val="20"/>
        </w:rPr>
        <w:t>binnen referentie waarden</w:t>
      </w:r>
    </w:p>
    <w:p w:rsidR="00505AE5" w:rsidRPr="000A1954" w:rsidRDefault="00505AE5" w:rsidP="00505AE5">
      <w:pPr>
        <w:ind w:left="360"/>
        <w:rPr>
          <w:sz w:val="20"/>
          <w:szCs w:val="20"/>
        </w:rPr>
      </w:pPr>
      <w:r w:rsidRPr="000A1954">
        <w:rPr>
          <w:sz w:val="20"/>
          <w:szCs w:val="20"/>
        </w:rPr>
        <w:t>↓    afgenomen</w:t>
      </w:r>
    </w:p>
    <w:p w:rsidR="00505AE5" w:rsidRPr="000A1954" w:rsidRDefault="00505AE5" w:rsidP="00505AE5">
      <w:pPr>
        <w:ind w:left="360"/>
        <w:rPr>
          <w:sz w:val="20"/>
          <w:szCs w:val="20"/>
        </w:rPr>
      </w:pPr>
      <w:r w:rsidRPr="000A1954">
        <w:rPr>
          <w:sz w:val="20"/>
          <w:szCs w:val="20"/>
        </w:rPr>
        <w:t>↑    toegenomen</w:t>
      </w:r>
    </w:p>
    <w:sectPr w:rsidR="00505AE5" w:rsidRPr="000A1954" w:rsidSect="008832A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5C2" w:rsidRDefault="00EF05C2">
      <w:r>
        <w:separator/>
      </w:r>
    </w:p>
  </w:endnote>
  <w:endnote w:type="continuationSeparator" w:id="0">
    <w:p w:rsidR="00EF05C2" w:rsidRDefault="00EF0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6B8" w:rsidRDefault="00EA16B8">
    <w:pPr>
      <w:pStyle w:val="Voettekst"/>
    </w:pPr>
    <w:r>
      <w:t>LB, november 2009</w:t>
    </w:r>
    <w:r>
      <w:tab/>
      <w:t>1 van 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5C2" w:rsidRDefault="00EF05C2">
      <w:r>
        <w:separator/>
      </w:r>
    </w:p>
  </w:footnote>
  <w:footnote w:type="continuationSeparator" w:id="0">
    <w:p w:rsidR="00EF05C2" w:rsidRDefault="00EF05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F26C4"/>
    <w:multiLevelType w:val="hybridMultilevel"/>
    <w:tmpl w:val="C13A70EA"/>
    <w:lvl w:ilvl="0" w:tplc="583E9FB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NotTrackMoves/>
  <w:documentProtection w:edit="readOnly" w:enforcement="1" w:cryptProviderType="rsaFull" w:cryptAlgorithmClass="hash" w:cryptAlgorithmType="typeAny" w:cryptAlgorithmSid="4" w:cryptSpinCount="100000" w:hash="Vkb5VtqMDT2SJ+rfdV2z7IvkhLI=" w:salt="2tg15BJm7gdkKarHVxB2Ow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5E7A"/>
    <w:rsid w:val="000A1954"/>
    <w:rsid w:val="000B7CFB"/>
    <w:rsid w:val="000D6BE5"/>
    <w:rsid w:val="001731D0"/>
    <w:rsid w:val="002114AA"/>
    <w:rsid w:val="003A5E7A"/>
    <w:rsid w:val="003C14A8"/>
    <w:rsid w:val="003D3A36"/>
    <w:rsid w:val="00505AE5"/>
    <w:rsid w:val="005C7FCB"/>
    <w:rsid w:val="00635131"/>
    <w:rsid w:val="006B4881"/>
    <w:rsid w:val="007925F0"/>
    <w:rsid w:val="008832A5"/>
    <w:rsid w:val="00993C88"/>
    <w:rsid w:val="0099610F"/>
    <w:rsid w:val="00CD3597"/>
    <w:rsid w:val="00EA16B8"/>
    <w:rsid w:val="00EF05C2"/>
    <w:rsid w:val="00F97781"/>
    <w:rsid w:val="00FE3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8832A5"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5C7F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tekst">
    <w:name w:val="header"/>
    <w:basedOn w:val="Standaard"/>
    <w:rsid w:val="00635131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635131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1425</Characters>
  <Application>Microsoft Office Word</Application>
  <DocSecurity>8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Hemorrhagische diathese – overzichtstabellen</vt:lpstr>
    </vt:vector>
  </TitlesOfParts>
  <Company/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Hemorrhagische diathese – overzichtstabellen</dc:title>
  <dc:creator>Laura Blömer</dc:creator>
  <cp:lastModifiedBy>MCD</cp:lastModifiedBy>
  <cp:revision>3</cp:revision>
  <cp:lastPrinted>2010-01-11T09:37:00Z</cp:lastPrinted>
  <dcterms:created xsi:type="dcterms:W3CDTF">2011-03-30T09:34:00Z</dcterms:created>
  <dcterms:modified xsi:type="dcterms:W3CDTF">2013-03-12T17:41:00Z</dcterms:modified>
</cp:coreProperties>
</file>